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</w:t>
      </w:r>
      <w:r>
        <w:rPr>
          <w:rFonts w:ascii="Times New Roman" w:eastAsia="Times New Roman" w:hAnsi="Times New Roman" w:cs="Times New Roman"/>
          <w:b/>
          <w:bCs/>
        </w:rPr>
        <w:t xml:space="preserve">прекращении производства по делу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Резолютивная часть объявлена 20 мая 2025 года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410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заведующего МБДОУ Детский сад общеразвивающего вида с приоритетным осуществлением деятельности по познавательно-речевому направлению развития детей №21 «Теремок»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Лазарева Дениса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постановления 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заместителем заведующего МБДОУ Детский сад общеразвивающего вида с приоритетным осуществлением деятельности по познавательно-речевому направлению развития детей №21 «Теремок» Лазаревым Д.М., исполняющим</w:t>
      </w:r>
      <w:r>
        <w:rPr>
          <w:rFonts w:ascii="Times New Roman" w:eastAsia="Times New Roman" w:hAnsi="Times New Roman" w:cs="Times New Roman"/>
        </w:rPr>
        <w:t xml:space="preserve"> обязанности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Коньковой, д.4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20.01.2025г. </w:t>
      </w:r>
      <w:r>
        <w:rPr>
          <w:rFonts w:ascii="Times New Roman" w:eastAsia="Times New Roman" w:hAnsi="Times New Roman" w:cs="Times New Roman"/>
        </w:rPr>
        <w:t>не обеспечено выполнение требований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ул.Анны</w:t>
      </w:r>
      <w:r>
        <w:rPr>
          <w:rFonts w:ascii="Times New Roman" w:eastAsia="Times New Roman" w:hAnsi="Times New Roman" w:cs="Times New Roman"/>
        </w:rPr>
        <w:t xml:space="preserve"> Коньковой, 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«а» п. 25 и п. 30 Постановления Правительства РФ от 02.08.2019г. №1006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объекте имеются «слепые зоны», что не позволяет вести непрерывное видеонаблюдение уязвимых мест объекта;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«ж» п. 24 Требований периодический обход и осмотр объекта (территории) прилегающей к объекту (территории) не осуществляется,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нарушении п.31 Требований Учреждение не оборудовано автономной системой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отсутствует возможность оповещения людей, находящихся на прилегающей территории объекта.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казанными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должностно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</w:t>
      </w:r>
      <w:r>
        <w:rPr>
          <w:rFonts w:ascii="Times New Roman" w:eastAsia="Times New Roman" w:hAnsi="Times New Roman" w:cs="Times New Roman"/>
        </w:rPr>
        <w:t xml:space="preserve"> ч.1 ст.20.35 КоАП РФ – нарушение требований к антитеррористической защищенности объекта.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возражении на </w:t>
      </w:r>
      <w:r>
        <w:rPr>
          <w:rFonts w:ascii="Times New Roman" w:eastAsia="Times New Roman" w:hAnsi="Times New Roman" w:cs="Times New Roman"/>
        </w:rPr>
        <w:t>постановление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Лазарев Д.М. просил прекратить производство по делу об административном правонарушении, указав, что в соответствии с пунктом 5 Требований ответственность за обеспечение антитеррористической защищённости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 Он не является руководителем организации, являющегося правообладателем объекта или должностным лицом, осуществляющего непосредственное руководство деятельностью работников в организации, осуществляя трудовую деятельность в качестве заместителя заведующего. Возложение на Лазарева Д.М. обязанностей по обеспечению антитеррористической защищённости объекта внутренним актом учреждения не может являться основанием для признания заместителя </w:t>
      </w:r>
      <w:r>
        <w:rPr>
          <w:rFonts w:ascii="Times New Roman" w:eastAsia="Times New Roman" w:hAnsi="Times New Roman" w:cs="Times New Roman"/>
        </w:rPr>
        <w:t>заведующего - субъектом вменённого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том, что в дату совершения вменённого административного правонарушения он являлся исполняющим обязанности заведующего - не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Кроме того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обход и осмотр объекта осуществляется в соответствии с контрактом от 24.12.2024 № 25/ОХР на оказание охранных услуг с ЧОП ООО «Агентство Бизнес-Безопасность». 11.03.2025 в адрес директора ЧОП ООО «Агентство Бизнес-Безопасность» направлена претензия.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«а» п. 25, п. 30 Требований не содержит понятия «слепых зон», указанное требование может быть трактовано как антикоррупционный фактор, поскольку в соответствии с паспортом безопасности и актом готовности замечаний не выявлено, помимо этого нет документа или акта (доказательств) где, на каком участке имеются «слепые зоны».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 паспортом безопасности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учреждении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установлено 16 камер наружного наблюдения, что позволяет просматривать всю территорию объекта.</w:t>
      </w:r>
      <w:r>
        <w:rPr>
          <w:rFonts w:ascii="Times New Roman" w:eastAsia="Times New Roman" w:hAnsi="Times New Roman" w:cs="Times New Roman"/>
        </w:rPr>
        <w:t xml:space="preserve"> В части оборудования автономной системой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отсутствием возможности оповещения людей, находящихся на прилегающей территории объекта. В адрес Департамента образования Администрации города Ханты-Мансийска и МБУ «УЭСЗ» направлено письмо от 03.10.2024 №74-Исх-615, «О включении в плановые работы установку автономной системы оповещения и управления эвакуацией людей в здании и на территории. Ответа до сих пор нет.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Лазарев Д.М. </w:t>
      </w:r>
      <w:r>
        <w:rPr>
          <w:rFonts w:ascii="Times New Roman" w:eastAsia="Times New Roman" w:hAnsi="Times New Roman" w:cs="Times New Roman"/>
        </w:rPr>
        <w:t xml:space="preserve">в судебном заседании вину в совершении правонарушения не признал, поддержал доводы, изложенные в </w:t>
      </w:r>
      <w:r>
        <w:rPr>
          <w:rFonts w:ascii="Times New Roman" w:eastAsia="Times New Roman" w:hAnsi="Times New Roman" w:cs="Times New Roman"/>
        </w:rPr>
        <w:t xml:space="preserve">письменном </w:t>
      </w:r>
      <w:r>
        <w:rPr>
          <w:rFonts w:ascii="Times New Roman" w:eastAsia="Times New Roman" w:hAnsi="Times New Roman" w:cs="Times New Roman"/>
        </w:rPr>
        <w:t xml:space="preserve">возражении на постановление о </w:t>
      </w:r>
      <w:r>
        <w:rPr>
          <w:rFonts w:ascii="Times New Roman" w:eastAsia="Times New Roman" w:hAnsi="Times New Roman" w:cs="Times New Roman"/>
        </w:rPr>
        <w:t>возбуждении</w:t>
      </w:r>
      <w:r>
        <w:rPr>
          <w:rFonts w:ascii="Times New Roman" w:eastAsia="Times New Roman" w:hAnsi="Times New Roman" w:cs="Times New Roman"/>
        </w:rPr>
        <w:t xml:space="preserve"> дела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дополнительно пояснив, что </w:t>
      </w:r>
      <w:r>
        <w:rPr>
          <w:rFonts w:ascii="Times New Roman" w:eastAsia="Times New Roman" w:hAnsi="Times New Roman" w:cs="Times New Roman"/>
        </w:rPr>
        <w:t xml:space="preserve">учреждением </w:t>
      </w:r>
      <w:r>
        <w:rPr>
          <w:rFonts w:ascii="Times New Roman" w:eastAsia="Times New Roman" w:hAnsi="Times New Roman" w:cs="Times New Roman"/>
        </w:rPr>
        <w:t xml:space="preserve">заключен контракт с охранной организацией, которая осуществляет охрану </w:t>
      </w:r>
      <w:r>
        <w:rPr>
          <w:rFonts w:ascii="Times New Roman" w:eastAsia="Times New Roman" w:hAnsi="Times New Roman" w:cs="Times New Roman"/>
        </w:rPr>
        <w:t>объектов</w:t>
      </w:r>
      <w:r>
        <w:rPr>
          <w:rFonts w:ascii="Times New Roman" w:eastAsia="Times New Roman" w:hAnsi="Times New Roman" w:cs="Times New Roman"/>
        </w:rPr>
        <w:t xml:space="preserve">. Ими написана претензия в адрес охранной организации о ненадлежащей </w:t>
      </w:r>
      <w:r>
        <w:rPr>
          <w:rFonts w:ascii="Times New Roman" w:eastAsia="Times New Roman" w:hAnsi="Times New Roman" w:cs="Times New Roman"/>
        </w:rPr>
        <w:t>исполненной</w:t>
      </w:r>
      <w:r>
        <w:rPr>
          <w:rFonts w:ascii="Times New Roman" w:eastAsia="Times New Roman" w:hAnsi="Times New Roman" w:cs="Times New Roman"/>
        </w:rPr>
        <w:t xml:space="preserve"> контракта. Он</w:t>
      </w:r>
      <w:r>
        <w:rPr>
          <w:rFonts w:ascii="Times New Roman" w:eastAsia="Times New Roman" w:hAnsi="Times New Roman" w:cs="Times New Roman"/>
        </w:rPr>
        <w:t xml:space="preserve"> как должностное лицо</w:t>
      </w:r>
      <w:r>
        <w:rPr>
          <w:rFonts w:ascii="Times New Roman" w:eastAsia="Times New Roman" w:hAnsi="Times New Roman" w:cs="Times New Roman"/>
        </w:rPr>
        <w:t xml:space="preserve"> проверяет охранников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доводит до сведений директора охранной фирмы о нарушении</w:t>
      </w:r>
      <w:r>
        <w:rPr>
          <w:rFonts w:ascii="Times New Roman" w:eastAsia="Times New Roman" w:hAnsi="Times New Roman" w:cs="Times New Roman"/>
        </w:rPr>
        <w:t xml:space="preserve">, так согласно журнала он </w:t>
      </w:r>
      <w:r>
        <w:rPr>
          <w:rFonts w:ascii="Times New Roman" w:eastAsia="Times New Roman" w:hAnsi="Times New Roman" w:cs="Times New Roman"/>
        </w:rPr>
        <w:t xml:space="preserve">ежедневно проверял охранников в том числе и выходные и праздничные дни. </w:t>
      </w:r>
      <w:r>
        <w:rPr>
          <w:rFonts w:ascii="Times New Roman" w:eastAsia="Times New Roman" w:hAnsi="Times New Roman" w:cs="Times New Roman"/>
        </w:rPr>
        <w:t>Требовал</w:t>
      </w:r>
      <w:r>
        <w:rPr>
          <w:rFonts w:ascii="Times New Roman" w:eastAsia="Times New Roman" w:hAnsi="Times New Roman" w:cs="Times New Roman"/>
        </w:rPr>
        <w:t xml:space="preserve"> чтобы они выполняли свои должностные обязанности с целью надлежащего исполнения договора. Охранники осуществляют обход каждые два часа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настоящий момент </w:t>
      </w:r>
      <w:r>
        <w:rPr>
          <w:rFonts w:ascii="Times New Roman" w:eastAsia="Times New Roman" w:hAnsi="Times New Roman" w:cs="Times New Roman"/>
        </w:rPr>
        <w:t>охранная организация работает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Паспорт безопасности объектов детского сада актуализирован в 2024 году и замечаний к системе видеонаблюдения не было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объект с</w:t>
      </w:r>
      <w:r>
        <w:rPr>
          <w:rFonts w:ascii="Times New Roman" w:eastAsia="Times New Roman" w:hAnsi="Times New Roman" w:cs="Times New Roman"/>
        </w:rPr>
        <w:t>оотв</w:t>
      </w:r>
      <w:r>
        <w:rPr>
          <w:rFonts w:ascii="Times New Roman" w:eastAsia="Times New Roman" w:hAnsi="Times New Roman" w:cs="Times New Roman"/>
        </w:rPr>
        <w:t>етствовал</w:t>
      </w:r>
      <w:r>
        <w:rPr>
          <w:rFonts w:ascii="Times New Roman" w:eastAsia="Times New Roman" w:hAnsi="Times New Roman" w:cs="Times New Roman"/>
        </w:rPr>
        <w:t xml:space="preserve"> требованиям антитеррористической защищенности</w:t>
      </w:r>
      <w:r>
        <w:rPr>
          <w:rFonts w:ascii="Times New Roman" w:eastAsia="Times New Roman" w:hAnsi="Times New Roman" w:cs="Times New Roman"/>
        </w:rPr>
        <w:t xml:space="preserve">, с того момент количество камер видеонаблюдения не изменялось. В материалах дела не </w:t>
      </w:r>
      <w:r>
        <w:rPr>
          <w:rFonts w:ascii="Times New Roman" w:eastAsia="Times New Roman" w:hAnsi="Times New Roman" w:cs="Times New Roman"/>
        </w:rPr>
        <w:t xml:space="preserve">представлены доказательства </w:t>
      </w:r>
      <w:r>
        <w:rPr>
          <w:rFonts w:ascii="Times New Roman" w:eastAsia="Times New Roman" w:hAnsi="Times New Roman" w:cs="Times New Roman"/>
        </w:rPr>
        <w:t>наличия «</w:t>
      </w:r>
      <w:r>
        <w:rPr>
          <w:rFonts w:ascii="Times New Roman" w:eastAsia="Times New Roman" w:hAnsi="Times New Roman" w:cs="Times New Roman"/>
        </w:rPr>
        <w:t>слепых зон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указано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де конкретно </w:t>
      </w:r>
      <w:r>
        <w:rPr>
          <w:rFonts w:ascii="Times New Roman" w:eastAsia="Times New Roman" w:hAnsi="Times New Roman" w:cs="Times New Roman"/>
        </w:rPr>
        <w:t>они находятся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Периметр детского сада просматривается и у них отсутствует «слепые зоны». Такого понятия нет в постановлении правительства. Просматриваться должны критически важные и уязвимые зоны, они просматриваются их системой видеонаблюдения.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октябре 2024 года они обратились с пис</w:t>
      </w:r>
      <w:r>
        <w:rPr>
          <w:rFonts w:ascii="Times New Roman" w:eastAsia="Times New Roman" w:hAnsi="Times New Roman" w:cs="Times New Roman"/>
        </w:rPr>
        <w:t>ьм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>Департамента образования Администрации города Ханты-Мансийска и МБУ «УЭСЗ»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котором указывали о необходимости установки системы оповещения, однако ответа на него не последовало. Он как должностное лицо, не может установить указанную систему за свой счет. Данная система отсутствует из-за отсутствия финансирования на указанные цели.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Кром того, он </w:t>
      </w:r>
      <w:r>
        <w:rPr>
          <w:rFonts w:ascii="Times New Roman" w:eastAsia="Times New Roman" w:hAnsi="Times New Roman" w:cs="Times New Roman"/>
        </w:rPr>
        <w:t xml:space="preserve">трудоустроен только в октябре 2024г. </w:t>
      </w:r>
      <w:r>
        <w:rPr>
          <w:rFonts w:ascii="Times New Roman" w:eastAsia="Times New Roman" w:hAnsi="Times New Roman" w:cs="Times New Roman"/>
        </w:rPr>
        <w:t>Он не является руководителем, при этом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подчинении</w:t>
      </w:r>
      <w:r>
        <w:rPr>
          <w:rFonts w:ascii="Times New Roman" w:eastAsia="Times New Roman" w:hAnsi="Times New Roman" w:cs="Times New Roman"/>
        </w:rPr>
        <w:t xml:space="preserve"> он имеет всего одного человека, который не находится в штате учреждения. </w:t>
      </w:r>
      <w:r>
        <w:rPr>
          <w:rFonts w:ascii="Times New Roman" w:eastAsia="Times New Roman" w:hAnsi="Times New Roman" w:cs="Times New Roman"/>
        </w:rPr>
        <w:t>Считает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он не может нести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за указанное правонарушение. </w:t>
      </w:r>
      <w:r>
        <w:rPr>
          <w:rFonts w:ascii="Times New Roman" w:eastAsia="Times New Roman" w:hAnsi="Times New Roman" w:cs="Times New Roman"/>
        </w:rPr>
        <w:t xml:space="preserve">В ходе проверки сотрудником </w:t>
      </w:r>
      <w:r>
        <w:rPr>
          <w:rFonts w:ascii="Times New Roman" w:eastAsia="Times New Roman" w:hAnsi="Times New Roman" w:cs="Times New Roman"/>
        </w:rPr>
        <w:t>Росгвардии</w:t>
      </w:r>
      <w:r>
        <w:rPr>
          <w:rFonts w:ascii="Times New Roman" w:eastAsia="Times New Roman" w:hAnsi="Times New Roman" w:cs="Times New Roman"/>
        </w:rPr>
        <w:t xml:space="preserve"> просматривались записи камер видеонаблюдения, при этом никакие записи не изымались.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ощник </w:t>
      </w:r>
      <w:r>
        <w:rPr>
          <w:rFonts w:ascii="Times New Roman" w:eastAsia="Times New Roman" w:hAnsi="Times New Roman" w:cs="Times New Roman"/>
        </w:rPr>
        <w:t xml:space="preserve">Ханты-Мансийского межрайонного </w:t>
      </w:r>
      <w:r>
        <w:rPr>
          <w:rFonts w:ascii="Times New Roman" w:eastAsia="Times New Roman" w:hAnsi="Times New Roman" w:cs="Times New Roman"/>
        </w:rPr>
        <w:t xml:space="preserve">прокурора </w:t>
      </w:r>
      <w:r>
        <w:rPr>
          <w:rStyle w:val="cat-UserDefinedgrp-50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поддержала доводы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изложенные в постановлении</w:t>
      </w:r>
      <w:r>
        <w:rPr>
          <w:rFonts w:ascii="Times New Roman" w:eastAsia="Times New Roman" w:hAnsi="Times New Roman" w:cs="Times New Roman"/>
        </w:rPr>
        <w:t xml:space="preserve">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дополнительно пояснив, что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ответственности за </w:t>
      </w:r>
      <w:r>
        <w:rPr>
          <w:rFonts w:ascii="Times New Roman" w:eastAsia="Times New Roman" w:hAnsi="Times New Roman" w:cs="Times New Roman"/>
        </w:rPr>
        <w:t xml:space="preserve">нарушение </w:t>
      </w:r>
      <w:r>
        <w:rPr>
          <w:rFonts w:ascii="Times New Roman" w:eastAsia="Times New Roman" w:hAnsi="Times New Roman" w:cs="Times New Roman"/>
        </w:rPr>
        <w:t xml:space="preserve">антитеррористической </w:t>
      </w:r>
      <w:r>
        <w:rPr>
          <w:rFonts w:ascii="Times New Roman" w:eastAsia="Times New Roman" w:hAnsi="Times New Roman" w:cs="Times New Roman"/>
        </w:rPr>
        <w:t xml:space="preserve">защищенности </w:t>
      </w:r>
      <w:r>
        <w:rPr>
          <w:rFonts w:ascii="Times New Roman" w:eastAsia="Times New Roman" w:hAnsi="Times New Roman" w:cs="Times New Roman"/>
        </w:rPr>
        <w:t xml:space="preserve">подлежит руководитель либо лицо назначенное ответственным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анти</w:t>
      </w:r>
      <w:r>
        <w:rPr>
          <w:rFonts w:ascii="Times New Roman" w:eastAsia="Times New Roman" w:hAnsi="Times New Roman" w:cs="Times New Roman"/>
        </w:rPr>
        <w:t>террористической защищенности</w:t>
      </w:r>
      <w:r>
        <w:rPr>
          <w:rFonts w:ascii="Times New Roman" w:eastAsia="Times New Roman" w:hAnsi="Times New Roman" w:cs="Times New Roman"/>
        </w:rPr>
        <w:t>. Прокуратурой в 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</w:t>
      </w:r>
      <w:r>
        <w:rPr>
          <w:rFonts w:ascii="Times New Roman" w:eastAsia="Times New Roman" w:hAnsi="Times New Roman" w:cs="Times New Roman"/>
        </w:rPr>
        <w:t xml:space="preserve"> направлялся запрос о лице </w:t>
      </w:r>
      <w:r>
        <w:rPr>
          <w:rFonts w:ascii="Times New Roman" w:eastAsia="Times New Roman" w:hAnsi="Times New Roman" w:cs="Times New Roman"/>
        </w:rPr>
        <w:t>ответственном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антитеррористическую защищенность. Поступил ответ, что Лазарев Д.М. является </w:t>
      </w:r>
      <w:r>
        <w:rPr>
          <w:rFonts w:ascii="Times New Roman" w:eastAsia="Times New Roman" w:hAnsi="Times New Roman" w:cs="Times New Roman"/>
        </w:rPr>
        <w:t xml:space="preserve">ответственным </w:t>
      </w:r>
      <w:r>
        <w:rPr>
          <w:rFonts w:ascii="Times New Roman" w:eastAsia="Times New Roman" w:hAnsi="Times New Roman" w:cs="Times New Roman"/>
        </w:rPr>
        <w:t>лицом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 xml:space="preserve">лично </w:t>
      </w:r>
      <w:r>
        <w:rPr>
          <w:rFonts w:ascii="Times New Roman" w:eastAsia="Times New Roman" w:hAnsi="Times New Roman" w:cs="Times New Roman"/>
        </w:rPr>
        <w:t>присутствовала</w:t>
      </w:r>
      <w:r>
        <w:rPr>
          <w:rFonts w:ascii="Times New Roman" w:eastAsia="Times New Roman" w:hAnsi="Times New Roman" w:cs="Times New Roman"/>
        </w:rPr>
        <w:t xml:space="preserve"> при проверке</w:t>
      </w:r>
      <w:r>
        <w:rPr>
          <w:rFonts w:ascii="Times New Roman" w:eastAsia="Times New Roman" w:hAnsi="Times New Roman" w:cs="Times New Roman"/>
        </w:rPr>
        <w:t xml:space="preserve">, к которой они привлекли </w:t>
      </w:r>
      <w:r>
        <w:rPr>
          <w:rFonts w:ascii="Times New Roman" w:eastAsia="Times New Roman" w:hAnsi="Times New Roman" w:cs="Times New Roman"/>
        </w:rPr>
        <w:t>сотрудников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Росгвардии</w:t>
      </w:r>
      <w:r>
        <w:rPr>
          <w:rFonts w:ascii="Times New Roman" w:eastAsia="Times New Roman" w:hAnsi="Times New Roman" w:cs="Times New Roman"/>
        </w:rPr>
        <w:t>, пожарных, они</w:t>
      </w:r>
      <w:r>
        <w:rPr>
          <w:rFonts w:ascii="Times New Roman" w:eastAsia="Times New Roman" w:hAnsi="Times New Roman" w:cs="Times New Roman"/>
        </w:rPr>
        <w:t xml:space="preserve"> взяли журнал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просмотрели их,</w:t>
      </w:r>
      <w:r>
        <w:rPr>
          <w:rFonts w:ascii="Times New Roman" w:eastAsia="Times New Roman" w:hAnsi="Times New Roman" w:cs="Times New Roman"/>
        </w:rPr>
        <w:t xml:space="preserve"> посмотрели </w:t>
      </w:r>
      <w:r>
        <w:rPr>
          <w:rFonts w:ascii="Times New Roman" w:eastAsia="Times New Roman" w:hAnsi="Times New Roman" w:cs="Times New Roman"/>
        </w:rPr>
        <w:t>видеозаписи и</w:t>
      </w:r>
      <w:r>
        <w:rPr>
          <w:rFonts w:ascii="Times New Roman" w:eastAsia="Times New Roman" w:hAnsi="Times New Roman" w:cs="Times New Roman"/>
        </w:rPr>
        <w:t xml:space="preserve"> усмотрели что обход </w:t>
      </w:r>
      <w:r>
        <w:rPr>
          <w:rFonts w:ascii="Times New Roman" w:eastAsia="Times New Roman" w:hAnsi="Times New Roman" w:cs="Times New Roman"/>
        </w:rPr>
        <w:t xml:space="preserve">охранником территории объекта </w:t>
      </w:r>
      <w:r>
        <w:rPr>
          <w:rFonts w:ascii="Times New Roman" w:eastAsia="Times New Roman" w:hAnsi="Times New Roman" w:cs="Times New Roman"/>
        </w:rPr>
        <w:t>не осуществлялся.</w:t>
      </w:r>
      <w:r>
        <w:rPr>
          <w:rFonts w:ascii="Times New Roman" w:eastAsia="Times New Roman" w:hAnsi="Times New Roman" w:cs="Times New Roman"/>
        </w:rPr>
        <w:t xml:space="preserve"> При этом Лазарев Д.М. как должностное лицо д</w:t>
      </w:r>
      <w:r>
        <w:rPr>
          <w:rFonts w:ascii="Times New Roman" w:eastAsia="Times New Roman" w:hAnsi="Times New Roman" w:cs="Times New Roman"/>
        </w:rPr>
        <w:t xml:space="preserve">олжен контролировать </w:t>
      </w:r>
      <w:r>
        <w:rPr>
          <w:rFonts w:ascii="Times New Roman" w:eastAsia="Times New Roman" w:hAnsi="Times New Roman" w:cs="Times New Roman"/>
        </w:rPr>
        <w:t>работу</w:t>
      </w:r>
      <w:r>
        <w:rPr>
          <w:rFonts w:ascii="Times New Roman" w:eastAsia="Times New Roman" w:hAnsi="Times New Roman" w:cs="Times New Roman"/>
        </w:rPr>
        <w:t xml:space="preserve"> ЧОП</w:t>
      </w:r>
      <w:r>
        <w:rPr>
          <w:rFonts w:ascii="Times New Roman" w:eastAsia="Times New Roman" w:hAnsi="Times New Roman" w:cs="Times New Roman"/>
        </w:rPr>
        <w:t>, охраняющего учреждение</w:t>
      </w:r>
      <w:r>
        <w:rPr>
          <w:rFonts w:ascii="Times New Roman" w:eastAsia="Times New Roman" w:hAnsi="Times New Roman" w:cs="Times New Roman"/>
        </w:rPr>
        <w:t>. П. 30</w:t>
      </w:r>
      <w:r>
        <w:rPr>
          <w:rFonts w:ascii="Times New Roman" w:eastAsia="Times New Roman" w:hAnsi="Times New Roman" w:cs="Times New Roman"/>
        </w:rPr>
        <w:t xml:space="preserve"> положения предусматривает, что видеонаблюдение</w:t>
      </w:r>
      <w:r>
        <w:rPr>
          <w:rFonts w:ascii="Times New Roman" w:eastAsia="Times New Roman" w:hAnsi="Times New Roman" w:cs="Times New Roman"/>
        </w:rPr>
        <w:t xml:space="preserve"> должно обеспечивать </w:t>
      </w:r>
      <w:r>
        <w:rPr>
          <w:rFonts w:ascii="Times New Roman" w:eastAsia="Times New Roman" w:hAnsi="Times New Roman" w:cs="Times New Roman"/>
        </w:rPr>
        <w:t>непрерывное</w:t>
      </w:r>
      <w:r>
        <w:rPr>
          <w:rFonts w:ascii="Times New Roman" w:eastAsia="Times New Roman" w:hAnsi="Times New Roman" w:cs="Times New Roman"/>
        </w:rPr>
        <w:t xml:space="preserve"> наблюдение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что дол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просматриваться</w:t>
      </w:r>
      <w:r>
        <w:rPr>
          <w:rFonts w:ascii="Times New Roman" w:eastAsia="Times New Roman" w:hAnsi="Times New Roman" w:cs="Times New Roman"/>
        </w:rPr>
        <w:t xml:space="preserve"> уязвимые зоны</w:t>
      </w:r>
      <w:r>
        <w:rPr>
          <w:rFonts w:ascii="Times New Roman" w:eastAsia="Times New Roman" w:hAnsi="Times New Roman" w:cs="Times New Roman"/>
        </w:rPr>
        <w:t xml:space="preserve">. Вся территория </w:t>
      </w:r>
      <w:r>
        <w:rPr>
          <w:rFonts w:ascii="Times New Roman" w:eastAsia="Times New Roman" w:hAnsi="Times New Roman" w:cs="Times New Roman"/>
        </w:rPr>
        <w:t xml:space="preserve">детского сада </w:t>
      </w:r>
      <w:r>
        <w:rPr>
          <w:rFonts w:ascii="Times New Roman" w:eastAsia="Times New Roman" w:hAnsi="Times New Roman" w:cs="Times New Roman"/>
        </w:rPr>
        <w:t xml:space="preserve">относится к уязвимым зонам. Во время проверки вышел охранник, </w:t>
      </w:r>
      <w:r>
        <w:rPr>
          <w:rFonts w:ascii="Times New Roman" w:eastAsia="Times New Roman" w:hAnsi="Times New Roman" w:cs="Times New Roman"/>
        </w:rPr>
        <w:t>который</w:t>
      </w:r>
      <w:r>
        <w:rPr>
          <w:rFonts w:ascii="Times New Roman" w:eastAsia="Times New Roman" w:hAnsi="Times New Roman" w:cs="Times New Roman"/>
        </w:rPr>
        <w:t xml:space="preserve"> пошел на обход</w:t>
      </w:r>
      <w:r>
        <w:rPr>
          <w:rFonts w:ascii="Times New Roman" w:eastAsia="Times New Roman" w:hAnsi="Times New Roman" w:cs="Times New Roman"/>
        </w:rPr>
        <w:t xml:space="preserve">, они смотрели на него через систему </w:t>
      </w:r>
      <w:r>
        <w:rPr>
          <w:rFonts w:ascii="Times New Roman" w:eastAsia="Times New Roman" w:hAnsi="Times New Roman" w:cs="Times New Roman"/>
        </w:rPr>
        <w:t>видеонаблюдения</w:t>
      </w:r>
      <w:r>
        <w:rPr>
          <w:rFonts w:ascii="Times New Roman" w:eastAsia="Times New Roman" w:hAnsi="Times New Roman" w:cs="Times New Roman"/>
        </w:rPr>
        <w:t xml:space="preserve"> и он периодически пропадал с изображения </w:t>
      </w:r>
      <w:r>
        <w:rPr>
          <w:rFonts w:ascii="Times New Roman" w:eastAsia="Times New Roman" w:hAnsi="Times New Roman" w:cs="Times New Roman"/>
        </w:rPr>
        <w:t>отображаемого</w:t>
      </w:r>
      <w:r>
        <w:rPr>
          <w:rFonts w:ascii="Times New Roman" w:eastAsia="Times New Roman" w:hAnsi="Times New Roman" w:cs="Times New Roman"/>
        </w:rPr>
        <w:t xml:space="preserve"> камерами.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Где конкретно находятся указанные </w:t>
      </w:r>
      <w:r>
        <w:rPr>
          <w:rFonts w:ascii="Times New Roman" w:eastAsia="Times New Roman" w:hAnsi="Times New Roman" w:cs="Times New Roman"/>
        </w:rPr>
        <w:t xml:space="preserve">в постановлении </w:t>
      </w:r>
      <w:r>
        <w:rPr>
          <w:rFonts w:ascii="Times New Roman" w:eastAsia="Times New Roman" w:hAnsi="Times New Roman" w:cs="Times New Roman"/>
        </w:rPr>
        <w:t xml:space="preserve">слепые зоны она не может сказать. </w:t>
      </w:r>
      <w:r>
        <w:rPr>
          <w:rFonts w:ascii="Times New Roman" w:eastAsia="Times New Roman" w:hAnsi="Times New Roman" w:cs="Times New Roman"/>
        </w:rPr>
        <w:t xml:space="preserve">23.02.2025г. </w:t>
      </w:r>
      <w:r>
        <w:rPr>
          <w:rFonts w:ascii="Times New Roman" w:eastAsia="Times New Roman" w:hAnsi="Times New Roman" w:cs="Times New Roman"/>
        </w:rPr>
        <w:t xml:space="preserve">в адрес учреждения </w:t>
      </w:r>
      <w:r>
        <w:rPr>
          <w:rFonts w:ascii="Times New Roman" w:eastAsia="Times New Roman" w:hAnsi="Times New Roman" w:cs="Times New Roman"/>
        </w:rPr>
        <w:t xml:space="preserve">было внесено представление об </w:t>
      </w:r>
      <w:r>
        <w:rPr>
          <w:rFonts w:ascii="Times New Roman" w:eastAsia="Times New Roman" w:hAnsi="Times New Roman" w:cs="Times New Roman"/>
        </w:rPr>
        <w:t>устранении</w:t>
      </w:r>
      <w:r>
        <w:rPr>
          <w:rFonts w:ascii="Times New Roman" w:eastAsia="Times New Roman" w:hAnsi="Times New Roman" w:cs="Times New Roman"/>
        </w:rPr>
        <w:t xml:space="preserve"> допущенных нарушений. В ответе</w:t>
      </w:r>
      <w:r>
        <w:rPr>
          <w:rFonts w:ascii="Times New Roman" w:eastAsia="Times New Roman" w:hAnsi="Times New Roman" w:cs="Times New Roman"/>
        </w:rPr>
        <w:t xml:space="preserve"> на данное представление заве</w:t>
      </w:r>
      <w:r>
        <w:rPr>
          <w:rFonts w:ascii="Times New Roman" w:eastAsia="Times New Roman" w:hAnsi="Times New Roman" w:cs="Times New Roman"/>
        </w:rPr>
        <w:t>дую</w:t>
      </w:r>
      <w:r>
        <w:rPr>
          <w:rFonts w:ascii="Times New Roman" w:eastAsia="Times New Roman" w:hAnsi="Times New Roman" w:cs="Times New Roman"/>
        </w:rPr>
        <w:t>щая детским садом</w:t>
      </w:r>
      <w:r>
        <w:rPr>
          <w:rFonts w:ascii="Times New Roman" w:eastAsia="Times New Roman" w:hAnsi="Times New Roman" w:cs="Times New Roman"/>
        </w:rPr>
        <w:t xml:space="preserve"> сообщ</w:t>
      </w:r>
      <w:r>
        <w:rPr>
          <w:rFonts w:ascii="Times New Roman" w:eastAsia="Times New Roman" w:hAnsi="Times New Roman" w:cs="Times New Roman"/>
        </w:rPr>
        <w:t>ила,</w:t>
      </w:r>
      <w:r>
        <w:rPr>
          <w:rFonts w:ascii="Times New Roman" w:eastAsia="Times New Roman" w:hAnsi="Times New Roman" w:cs="Times New Roman"/>
        </w:rPr>
        <w:t xml:space="preserve"> что из погодных условий </w:t>
      </w:r>
      <w:r>
        <w:rPr>
          <w:rFonts w:ascii="Times New Roman" w:eastAsia="Times New Roman" w:hAnsi="Times New Roman" w:cs="Times New Roman"/>
        </w:rPr>
        <w:t xml:space="preserve">произошло отклонение камер, также не отрицалось отсутствие </w:t>
      </w:r>
      <w:r>
        <w:rPr>
          <w:rFonts w:ascii="Times New Roman" w:eastAsia="Times New Roman" w:hAnsi="Times New Roman" w:cs="Times New Roman"/>
        </w:rPr>
        <w:t>автономн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систему оповещения. </w:t>
      </w:r>
      <w:r>
        <w:rPr>
          <w:rFonts w:ascii="Times New Roman" w:eastAsia="Times New Roman" w:hAnsi="Times New Roman" w:cs="Times New Roman"/>
        </w:rPr>
        <w:t>Также з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ющая ответила,</w:t>
      </w:r>
      <w:r>
        <w:rPr>
          <w:rFonts w:ascii="Times New Roman" w:eastAsia="Times New Roman" w:hAnsi="Times New Roman" w:cs="Times New Roman"/>
        </w:rPr>
        <w:t xml:space="preserve"> что приняты меры и направлены 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ьма в адрес администрации. </w:t>
      </w:r>
      <w:r>
        <w:rPr>
          <w:rFonts w:ascii="Times New Roman" w:eastAsia="Times New Roman" w:hAnsi="Times New Roman" w:cs="Times New Roman"/>
        </w:rPr>
        <w:t xml:space="preserve">Проверка в указанном учреждении проводилась 20.01.2025г., так как из </w:t>
      </w:r>
      <w:r>
        <w:rPr>
          <w:rFonts w:ascii="Times New Roman" w:eastAsia="Times New Roman" w:hAnsi="Times New Roman" w:cs="Times New Roman"/>
        </w:rPr>
        <w:t>решени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проведении проверки </w:t>
      </w:r>
      <w:r>
        <w:rPr>
          <w:rFonts w:ascii="Times New Roman" w:eastAsia="Times New Roman" w:hAnsi="Times New Roman" w:cs="Times New Roman"/>
        </w:rPr>
        <w:t>следует, что заведующая ознакомилась с ним 20.01.2025г. Протокол осмотра места происшествия, акт проверки, либо иной документ, который бы фиксировал ход проверки ими не составлялся, понятые не принимали участия, видеозапись не велась. В какое конкретно время проводилась проверка в указанном детском сад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она сказать не может.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Помощник Ханты-Мансийского межрайонного прокурора </w:t>
      </w:r>
      <w:r>
        <w:rPr>
          <w:rStyle w:val="cat-UserDefinedgrp-51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поддержала доводы, изложенные в постановлении о возбуждении дела об административном правонарушении, дополнительно </w:t>
      </w:r>
      <w:r>
        <w:rPr>
          <w:rFonts w:ascii="Times New Roman" w:eastAsia="Times New Roman" w:hAnsi="Times New Roman" w:cs="Times New Roman"/>
        </w:rPr>
        <w:t>указав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нормы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</w:t>
      </w:r>
      <w:r>
        <w:rPr>
          <w:rFonts w:ascii="Times New Roman" w:eastAsia="Times New Roman" w:hAnsi="Times New Roman" w:cs="Times New Roman"/>
        </w:rPr>
        <w:t>П РФ не и</w:t>
      </w:r>
      <w:r>
        <w:rPr>
          <w:rFonts w:ascii="Times New Roman" w:eastAsia="Times New Roman" w:hAnsi="Times New Roman" w:cs="Times New Roman"/>
        </w:rPr>
        <w:t>сключа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т несение </w:t>
      </w:r>
      <w:r>
        <w:rPr>
          <w:rFonts w:ascii="Times New Roman" w:eastAsia="Times New Roman" w:hAnsi="Times New Roman" w:cs="Times New Roman"/>
        </w:rPr>
        <w:t>ответственности должностными лицами, на которые возложены</w:t>
      </w:r>
      <w:r>
        <w:rPr>
          <w:rFonts w:ascii="Times New Roman" w:eastAsia="Times New Roman" w:hAnsi="Times New Roman" w:cs="Times New Roman"/>
        </w:rPr>
        <w:t xml:space="preserve"> определенные</w:t>
      </w:r>
      <w:r>
        <w:rPr>
          <w:rFonts w:ascii="Times New Roman" w:eastAsia="Times New Roman" w:hAnsi="Times New Roman" w:cs="Times New Roman"/>
        </w:rPr>
        <w:t xml:space="preserve"> обязанности. </w:t>
      </w:r>
      <w:r>
        <w:rPr>
          <w:rFonts w:ascii="Times New Roman" w:eastAsia="Times New Roman" w:hAnsi="Times New Roman" w:cs="Times New Roman"/>
        </w:rPr>
        <w:t>В должностной инструкции</w:t>
      </w:r>
      <w:r>
        <w:rPr>
          <w:rFonts w:ascii="Times New Roman" w:eastAsia="Times New Roman" w:hAnsi="Times New Roman" w:cs="Times New Roman"/>
        </w:rPr>
        <w:t xml:space="preserve"> Лазарева Д.М.</w:t>
      </w:r>
      <w:r>
        <w:rPr>
          <w:rFonts w:ascii="Times New Roman" w:eastAsia="Times New Roman" w:hAnsi="Times New Roman" w:cs="Times New Roman"/>
        </w:rPr>
        <w:t xml:space="preserve"> имеются обязанности по обеспечению </w:t>
      </w:r>
      <w:r>
        <w:rPr>
          <w:rFonts w:ascii="Times New Roman" w:eastAsia="Times New Roman" w:hAnsi="Times New Roman" w:cs="Times New Roman"/>
        </w:rPr>
        <w:t xml:space="preserve">антитеррористической безопасности. </w:t>
      </w:r>
      <w:r>
        <w:rPr>
          <w:rFonts w:ascii="Times New Roman" w:eastAsia="Times New Roman" w:hAnsi="Times New Roman" w:cs="Times New Roman"/>
        </w:rPr>
        <w:t xml:space="preserve">Привлекаемое лицо не отрицает, что ЧОП плохо исполняли </w:t>
      </w:r>
      <w:r>
        <w:rPr>
          <w:rFonts w:ascii="Times New Roman" w:eastAsia="Times New Roman" w:hAnsi="Times New Roman" w:cs="Times New Roman"/>
        </w:rPr>
        <w:t xml:space="preserve">договорные обязанности, однако никакие штрафные санкции по заключенному договору не были возложены на </w:t>
      </w:r>
      <w:r>
        <w:rPr>
          <w:rFonts w:ascii="Times New Roman" w:eastAsia="Times New Roman" w:hAnsi="Times New Roman" w:cs="Times New Roman"/>
        </w:rPr>
        <w:t>охранн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организаци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Заслушав участников процесса,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Мировому судье совместно с постановлением </w:t>
      </w:r>
      <w:r>
        <w:rPr>
          <w:rFonts w:ascii="Times New Roman" w:eastAsia="Times New Roman" w:hAnsi="Times New Roman" w:cs="Times New Roman"/>
        </w:rPr>
        <w:t xml:space="preserve">о возбуждении дела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25.03.2025</w:t>
      </w:r>
      <w:r>
        <w:rPr>
          <w:rFonts w:ascii="Times New Roman" w:eastAsia="Times New Roman" w:hAnsi="Times New Roman" w:cs="Times New Roman"/>
        </w:rPr>
        <w:t xml:space="preserve"> были представлены следующие документы: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решение о проведении проверки №4 от 13.01.2025 г.;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письм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Ханты-Мансийского ОВО-филиала ФГКУ «УВО ВНГ России по ХМАО-Югре от 22.01.2025г. </w:t>
      </w:r>
      <w:r>
        <w:rPr>
          <w:rFonts w:ascii="Times New Roman" w:eastAsia="Times New Roman" w:hAnsi="Times New Roman" w:cs="Times New Roman"/>
        </w:rPr>
        <w:t xml:space="preserve">о совместной проверке объектов школьного и дошкольного образования, </w:t>
      </w:r>
      <w:r>
        <w:rPr>
          <w:rFonts w:ascii="Times New Roman" w:eastAsia="Times New Roman" w:hAnsi="Times New Roman" w:cs="Times New Roman"/>
        </w:rPr>
        <w:t xml:space="preserve">в соответствии с которым в период времени с 17.01.2025г. по 20.01.2025г. проведены проверочные мероприятия в том числе в отношении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Детский сад №21 «Теремок» </w:t>
      </w:r>
      <w:r>
        <w:rPr>
          <w:rFonts w:ascii="Times New Roman" w:eastAsia="Times New Roman" w:hAnsi="Times New Roman" w:cs="Times New Roman"/>
        </w:rPr>
        <w:t xml:space="preserve">и выявлены, указанные </w:t>
      </w:r>
      <w:r>
        <w:rPr>
          <w:rFonts w:ascii="Times New Roman" w:eastAsia="Times New Roman" w:hAnsi="Times New Roman" w:cs="Times New Roman"/>
        </w:rPr>
        <w:t>в постановлением</w:t>
      </w:r>
      <w:r>
        <w:rPr>
          <w:rFonts w:ascii="Times New Roman" w:eastAsia="Times New Roman" w:hAnsi="Times New Roman" w:cs="Times New Roman"/>
        </w:rPr>
        <w:t xml:space="preserve"> о возбуждении дела об административном правонарушении нарушения;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приказ</w:t>
      </w:r>
      <w:r>
        <w:rPr>
          <w:rFonts w:ascii="Times New Roman" w:eastAsia="Times New Roman" w:hAnsi="Times New Roman" w:cs="Times New Roman"/>
        </w:rPr>
        <w:t xml:space="preserve"> о приеме на работу Лазарева Д.М. №418-л/с от 28.10.2024 г.;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приказ</w:t>
      </w:r>
      <w:r>
        <w:rPr>
          <w:rFonts w:ascii="Times New Roman" w:eastAsia="Times New Roman" w:hAnsi="Times New Roman" w:cs="Times New Roman"/>
        </w:rPr>
        <w:t xml:space="preserve"> о назначении должностного лица, ответственного за выполнение мероприятий по обеспечению антитеррористической защищенности объекта №01/11 от 09.01.2025 г.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ответственного за выполнение мероприятий по обеспечению антитеррористической защищенности объекта</w:t>
      </w:r>
      <w:r>
        <w:rPr>
          <w:rFonts w:ascii="Times New Roman" w:eastAsia="Times New Roman" w:hAnsi="Times New Roman" w:cs="Times New Roman"/>
        </w:rPr>
        <w:t xml:space="preserve"> назначен Лазарев Д.М.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должностн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инструкцией заместителя заведующего по безопасности;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став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Детский сад №21 «Теремок»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Детский сад №21 «Теремок»</w:t>
      </w:r>
      <w:r>
        <w:rPr>
          <w:rFonts w:ascii="Times New Roman" w:eastAsia="Times New Roman" w:hAnsi="Times New Roman" w:cs="Times New Roman"/>
        </w:rPr>
        <w:t xml:space="preserve"> в соответствии с которой руководителем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Style w:val="cat-UserDefinedgrp-52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информация Департамента Региональной безопасности ХМАО-Югры об объектах образования, действующих с нарушением требований к антитеррористической защищенности</w:t>
      </w:r>
      <w:r>
        <w:rPr>
          <w:rFonts w:ascii="Times New Roman" w:eastAsia="Times New Roman" w:hAnsi="Times New Roman" w:cs="Times New Roman"/>
        </w:rPr>
        <w:t xml:space="preserve">, в соответствии с которой в 32 образовательных учреждениях города Ханты-Мансийска отсутствует </w:t>
      </w:r>
      <w:r>
        <w:rPr>
          <w:rFonts w:ascii="Times New Roman" w:eastAsia="Times New Roman" w:hAnsi="Times New Roman" w:cs="Times New Roman"/>
        </w:rPr>
        <w:t>автономн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систем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отсутствует возможность оповещения людей, находящихся на прилегающей территории объекта</w:t>
      </w:r>
      <w:r>
        <w:rPr>
          <w:rFonts w:ascii="Times New Roman" w:eastAsia="Times New Roman" w:hAnsi="Times New Roman" w:cs="Times New Roman"/>
        </w:rPr>
        <w:t xml:space="preserve"> в том числе в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Детский сад №21 «Теремок»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письмо Ханты-Мансийской межрайонной прокуратуры от 24.12.2024г. в адрес главы города Ханты-Мансийска об </w:t>
      </w:r>
      <w:r>
        <w:rPr>
          <w:rFonts w:ascii="Times New Roman" w:eastAsia="Times New Roman" w:hAnsi="Times New Roman" w:cs="Times New Roman"/>
        </w:rPr>
        <w:t>отсутств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образовательных учреждениях города </w:t>
      </w:r>
      <w:r>
        <w:rPr>
          <w:rFonts w:ascii="Times New Roman" w:eastAsia="Times New Roman" w:hAnsi="Times New Roman" w:cs="Times New Roman"/>
        </w:rPr>
        <w:t>автономн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систем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отсутствует возможность оповещения людей, находящихся на прилегающей территории объекта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ответ заместителя главы города Ханты-Мансийска от 15.01.2025г. в адрес прокурора о запланированных мероприятиях по установке указанной системы оповещения,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представление Ханты-Мансийского межрайонного прокурора об устранении нарушений закона </w:t>
      </w:r>
      <w:r>
        <w:rPr>
          <w:rFonts w:ascii="Times New Roman" w:eastAsia="Times New Roman" w:hAnsi="Times New Roman" w:cs="Times New Roman"/>
        </w:rPr>
        <w:t xml:space="preserve">адрес </w:t>
      </w:r>
      <w:r>
        <w:rPr>
          <w:rFonts w:ascii="Times New Roman" w:eastAsia="Times New Roman" w:hAnsi="Times New Roman" w:cs="Times New Roman"/>
        </w:rPr>
        <w:t>МБДОУ «Детский сад №21 «Теремок»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ответ заведующей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Детский сад №21 «Теремок»</w:t>
      </w:r>
      <w:r>
        <w:rPr>
          <w:rFonts w:ascii="Times New Roman" w:eastAsia="Times New Roman" w:hAnsi="Times New Roman" w:cs="Times New Roman"/>
        </w:rPr>
        <w:t xml:space="preserve"> на представление.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исследованы представленные Лазаревым Д.М. документы: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структура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Детский сад №21 «Теремок»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приказ от 09.01.2025г. об </w:t>
      </w:r>
      <w:r>
        <w:rPr>
          <w:rFonts w:ascii="Times New Roman" w:eastAsia="Times New Roman" w:hAnsi="Times New Roman" w:cs="Times New Roman"/>
        </w:rPr>
        <w:t>установлении режима антитеррористической безопасности и назначении ответственного лица за обеспечение антитеррористической защищённости объекта защиты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контракт на оказание охранных услуг от 24.12.2024г.,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претензия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МБДОУ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Детский сад №21 «Теремок»</w:t>
      </w:r>
      <w:r>
        <w:rPr>
          <w:rFonts w:ascii="Times New Roman" w:eastAsia="Times New Roman" w:hAnsi="Times New Roman" w:cs="Times New Roman"/>
        </w:rPr>
        <w:t xml:space="preserve"> в адрес охранной организации,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акт оценки готовности организации, осуществляющей образовательную деятельность от 07.08.2024г.</w:t>
      </w:r>
      <w:r>
        <w:rPr>
          <w:rFonts w:ascii="Times New Roman" w:eastAsia="Times New Roman" w:hAnsi="Times New Roman" w:cs="Times New Roman"/>
        </w:rPr>
        <w:t xml:space="preserve"> составленный Комиссией по проведению оценки готовности муниципальных образовательных </w:t>
      </w:r>
      <w:r>
        <w:rPr>
          <w:rFonts w:ascii="Times New Roman" w:eastAsia="Times New Roman" w:hAnsi="Times New Roman" w:cs="Times New Roman"/>
        </w:rPr>
        <w:t xml:space="preserve">организаций </w:t>
      </w:r>
      <w:r>
        <w:rPr>
          <w:rFonts w:ascii="Times New Roman" w:eastAsia="Times New Roman" w:hAnsi="Times New Roman" w:cs="Times New Roman"/>
        </w:rPr>
        <w:t>г .Ханты</w:t>
      </w:r>
      <w:r>
        <w:rPr>
          <w:rFonts w:ascii="Times New Roman" w:eastAsia="Times New Roman" w:hAnsi="Times New Roman" w:cs="Times New Roman"/>
        </w:rPr>
        <w:t>-Мансийска</w:t>
      </w:r>
      <w:r>
        <w:rPr>
          <w:rFonts w:ascii="Times New Roman" w:eastAsia="Times New Roman" w:hAnsi="Times New Roman" w:cs="Times New Roman"/>
        </w:rPr>
        <w:t xml:space="preserve">, в соответствии с которым выполнены 2 мероприятия по обеспечению антитеррористической защищенности, не </w:t>
      </w:r>
      <w:r>
        <w:rPr>
          <w:rFonts w:ascii="Times New Roman" w:eastAsia="Times New Roman" w:hAnsi="Times New Roman" w:cs="Times New Roman"/>
        </w:rPr>
        <w:t>выполненных</w:t>
      </w:r>
      <w:r>
        <w:rPr>
          <w:rFonts w:ascii="Times New Roman" w:eastAsia="Times New Roman" w:hAnsi="Times New Roman" w:cs="Times New Roman"/>
        </w:rPr>
        <w:t xml:space="preserve"> мероприятий не имеется.</w:t>
      </w:r>
      <w:r>
        <w:rPr>
          <w:rFonts w:ascii="Times New Roman" w:eastAsia="Times New Roman" w:hAnsi="Times New Roman" w:cs="Times New Roman"/>
        </w:rPr>
        <w:t xml:space="preserve"> Замечаний по выполнению требований антитеррористической защищенности объектов не имеется. Рекомендаций </w:t>
      </w:r>
      <w:r>
        <w:rPr>
          <w:rFonts w:ascii="Times New Roman" w:eastAsia="Times New Roman" w:hAnsi="Times New Roman" w:cs="Times New Roman"/>
        </w:rPr>
        <w:t>по обеспечений</w:t>
      </w:r>
      <w:r>
        <w:rPr>
          <w:rFonts w:ascii="Times New Roman" w:eastAsia="Times New Roman" w:hAnsi="Times New Roman" w:cs="Times New Roman"/>
        </w:rPr>
        <w:t xml:space="preserve"> комплексной безопасности на объектах учреждения нет,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- письмо МБДОУ «Детский сад №21 «Теремок» в адрес Департамента образования Администрации города Ханты-Мансийска </w:t>
      </w:r>
      <w:r>
        <w:rPr>
          <w:rFonts w:ascii="Times New Roman" w:eastAsia="Times New Roman" w:hAnsi="Times New Roman" w:cs="Times New Roman"/>
        </w:rPr>
        <w:t xml:space="preserve">и МБУ «УЭСЗ» направлено письмо от 03.10.2024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включении в плановые работы установку автономной системы оповещения и управления эвакуацией людей в здании и на территории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Частью первой статьи 20.35 КоАП РФ предусмотрена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п.4 ч.2 ст.5 Федерального закона от 06.03.2006 №35-ФЗ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Лазареву Д.М. вменяется нарушение </w:t>
      </w:r>
      <w:r>
        <w:rPr>
          <w:rFonts w:ascii="Times New Roman" w:eastAsia="Times New Roman" w:hAnsi="Times New Roman" w:cs="Times New Roman"/>
        </w:rPr>
        <w:t>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утвержденных Постановлением Правительства РФ от 2 августа 2019 г. N 1006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утвержденных Постановлением Правительства РФ от 2 августа 2019 г. N 1006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Однако, как следует из материалов дела Лазарев Д.М. не является руководителем </w:t>
      </w:r>
      <w:r>
        <w:rPr>
          <w:rFonts w:ascii="Times New Roman" w:eastAsia="Times New Roman" w:hAnsi="Times New Roman" w:cs="Times New Roman"/>
        </w:rPr>
        <w:t>МБДОУ «Детский сад №21 «Теремок»</w:t>
      </w:r>
      <w:r>
        <w:rPr>
          <w:rFonts w:ascii="Times New Roman" w:eastAsia="Times New Roman" w:hAnsi="Times New Roman" w:cs="Times New Roman"/>
        </w:rPr>
        <w:t xml:space="preserve">, либо правообладателем объекта.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Также Лазарев Д.М. не является </w:t>
      </w:r>
      <w:r>
        <w:rPr>
          <w:rFonts w:ascii="Times New Roman" w:eastAsia="Times New Roman" w:hAnsi="Times New Roman" w:cs="Times New Roman"/>
        </w:rPr>
        <w:t>должностны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осуществляющи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непосредственное руководство деятельностью работников на объектах</w:t>
      </w:r>
      <w:r>
        <w:rPr>
          <w:rFonts w:ascii="Times New Roman" w:eastAsia="Times New Roman" w:hAnsi="Times New Roman" w:cs="Times New Roman"/>
        </w:rPr>
        <w:t xml:space="preserve">, что следует из его объяснений и подтверждается структурой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Детский сад №21 «Теремок»</w:t>
      </w:r>
      <w:r>
        <w:rPr>
          <w:rFonts w:ascii="Times New Roman" w:eastAsia="Times New Roman" w:hAnsi="Times New Roman" w:cs="Times New Roman"/>
        </w:rPr>
        <w:t xml:space="preserve">, утвержденной заведующей </w:t>
      </w:r>
      <w:r>
        <w:rPr>
          <w:rFonts w:ascii="Times New Roman" w:eastAsia="Times New Roman" w:hAnsi="Times New Roman" w:cs="Times New Roman"/>
        </w:rPr>
        <w:t>МБДОУ «Детский сад №21 «Теремок»</w:t>
      </w:r>
      <w:r>
        <w:rPr>
          <w:rFonts w:ascii="Times New Roman" w:eastAsia="Times New Roman" w:hAnsi="Times New Roman" w:cs="Times New Roman"/>
        </w:rPr>
        <w:t xml:space="preserve">, должностной инструкцией Лазарева Д.М. Прокурором доказательств, опровергающих данный довод </w:t>
      </w:r>
      <w:r>
        <w:rPr>
          <w:rFonts w:ascii="Times New Roman" w:eastAsia="Times New Roman" w:hAnsi="Times New Roman" w:cs="Times New Roman"/>
        </w:rPr>
        <w:t>Лазерева</w:t>
      </w:r>
      <w:r>
        <w:rPr>
          <w:rFonts w:ascii="Times New Roman" w:eastAsia="Times New Roman" w:hAnsi="Times New Roman" w:cs="Times New Roman"/>
        </w:rPr>
        <w:t xml:space="preserve"> Д.М. не представлено.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связи с чем, он не может быть привлечен к ответственности за нарушение </w:t>
      </w:r>
      <w:r>
        <w:rPr>
          <w:rFonts w:ascii="Times New Roman" w:eastAsia="Times New Roman" w:hAnsi="Times New Roman" w:cs="Times New Roman"/>
        </w:rPr>
        <w:t>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положений КоАП РФ в</w:t>
      </w:r>
      <w:r>
        <w:rPr>
          <w:rFonts w:ascii="Times New Roman" w:eastAsia="Times New Roman" w:hAnsi="Times New Roman" w:cs="Times New Roman"/>
        </w:rPr>
        <w:t>ремя совершения административного правонарушения является обстоятельством, характеризующим событие административного правонарушения, входит в предмет доказывания и подлежит установлению при разрешении дела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постановлении о возбуждении дела об административном правонарушении указан</w:t>
      </w:r>
      <w:r>
        <w:rPr>
          <w:rFonts w:ascii="Times New Roman" w:eastAsia="Times New Roman" w:hAnsi="Times New Roman" w:cs="Times New Roman"/>
        </w:rPr>
        <w:t xml:space="preserve">а дата совершения </w:t>
      </w:r>
      <w:r>
        <w:rPr>
          <w:rFonts w:ascii="Times New Roman" w:eastAsia="Times New Roman" w:hAnsi="Times New Roman" w:cs="Times New Roman"/>
        </w:rPr>
        <w:t>20.01.2025г. При этом конкретное время совершения правонарушения не указано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письм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Ханты-Мансийского ОВО-филиала ФГКУ «УВО ВНГ России по ХМАО-Югре от 22.01.2025г. в период времени с 17.01.2025г. по 20.01.2025г. проведены проверочные мероприятия в том числе в отношении МБДОУ «Детский сад №21 «Теремок» и выявлены, указанные </w:t>
      </w:r>
      <w:r>
        <w:rPr>
          <w:rFonts w:ascii="Times New Roman" w:eastAsia="Times New Roman" w:hAnsi="Times New Roman" w:cs="Times New Roman"/>
        </w:rPr>
        <w:t>в постановлением</w:t>
      </w:r>
      <w:r>
        <w:rPr>
          <w:rFonts w:ascii="Times New Roman" w:eastAsia="Times New Roman" w:hAnsi="Times New Roman" w:cs="Times New Roman"/>
        </w:rPr>
        <w:t xml:space="preserve"> о возбуждении дела об администра</w:t>
      </w:r>
      <w:r>
        <w:rPr>
          <w:rFonts w:ascii="Times New Roman" w:eastAsia="Times New Roman" w:hAnsi="Times New Roman" w:cs="Times New Roman"/>
        </w:rPr>
        <w:t xml:space="preserve">тивном правонарушении нарушения, однако какого числа и в какое время проведена проверка в </w:t>
      </w:r>
      <w:r>
        <w:rPr>
          <w:rFonts w:ascii="Times New Roman" w:eastAsia="Times New Roman" w:hAnsi="Times New Roman" w:cs="Times New Roman"/>
        </w:rPr>
        <w:t>МБДОУ «Детский сад №21 «Теремок»</w:t>
      </w:r>
      <w:r>
        <w:rPr>
          <w:rFonts w:ascii="Times New Roman" w:eastAsia="Times New Roman" w:hAnsi="Times New Roman" w:cs="Times New Roman"/>
        </w:rPr>
        <w:t xml:space="preserve"> не указано.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Какие-либо иные доказательства, которые бы указывали на время </w:t>
      </w:r>
      <w:r>
        <w:rPr>
          <w:rFonts w:ascii="Times New Roman" w:eastAsia="Times New Roman" w:hAnsi="Times New Roman" w:cs="Times New Roman"/>
        </w:rPr>
        <w:t xml:space="preserve">проведения проверки и время </w:t>
      </w:r>
      <w:r>
        <w:rPr>
          <w:rFonts w:ascii="Times New Roman" w:eastAsia="Times New Roman" w:hAnsi="Times New Roman" w:cs="Times New Roman"/>
        </w:rPr>
        <w:t xml:space="preserve">совершения правонарушения Лазаревым Д.М. прокурором не представлены. При этом при отложении судебного заседания 18.04.2025г. судом предлагалось помощнику прокурора </w:t>
      </w:r>
      <w:r>
        <w:rPr>
          <w:rFonts w:ascii="Times New Roman" w:eastAsia="Times New Roman" w:hAnsi="Times New Roman" w:cs="Times New Roman"/>
        </w:rPr>
        <w:t xml:space="preserve">представить </w:t>
      </w:r>
      <w:r>
        <w:rPr>
          <w:rFonts w:ascii="Times New Roman" w:eastAsia="Times New Roman" w:hAnsi="Times New Roman" w:cs="Times New Roman"/>
        </w:rPr>
        <w:t xml:space="preserve">дополнительные доказательства совершения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 пояснений помощника прокурора </w:t>
      </w:r>
      <w:r>
        <w:rPr>
          <w:rStyle w:val="cat-UserDefinedgrp-53rplc-9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судебном заседании следует, что она принимала участие в ходе проводимой проверки, при этом протокол осмотра места происшествия, акт проверки, либо иной документ, который бы фиксировал ход проверки ими не составлялся.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 представленные материалы дела не позволяют установить </w:t>
      </w:r>
      <w:r>
        <w:rPr>
          <w:rFonts w:ascii="Times New Roman" w:eastAsia="Times New Roman" w:hAnsi="Times New Roman" w:cs="Times New Roman"/>
        </w:rPr>
        <w:t xml:space="preserve">дату и </w:t>
      </w:r>
      <w:r>
        <w:rPr>
          <w:rFonts w:ascii="Times New Roman" w:eastAsia="Times New Roman" w:hAnsi="Times New Roman" w:cs="Times New Roman"/>
        </w:rPr>
        <w:t xml:space="preserve">время совершения правонарушения.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постановления прокурора </w:t>
      </w:r>
      <w:r>
        <w:rPr>
          <w:rFonts w:ascii="Times New Roman" w:eastAsia="Times New Roman" w:hAnsi="Times New Roman" w:cs="Times New Roman"/>
        </w:rPr>
        <w:t xml:space="preserve">Лазареву Д.М. вменяется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«ж» п. 24,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«а» п. 25 и п. 30 Постановления Правительства РФ от 02.08.2019г. №1006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>
        <w:rPr>
          <w:rFonts w:ascii="Times New Roman" w:eastAsia="Times New Roman" w:hAnsi="Times New Roman" w:cs="Times New Roman"/>
        </w:rPr>
        <w:t>в связи с тем,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периодический обход и осмотр объекта (территории) прилегающей к объекту (территории) не осуществляетс</w:t>
      </w:r>
      <w:r>
        <w:rPr>
          <w:rFonts w:ascii="Times New Roman" w:eastAsia="Times New Roman" w:hAnsi="Times New Roman" w:cs="Times New Roman"/>
        </w:rPr>
        <w:t xml:space="preserve">я; </w:t>
      </w:r>
      <w:r>
        <w:rPr>
          <w:rFonts w:ascii="Times New Roman" w:eastAsia="Times New Roman" w:hAnsi="Times New Roman" w:cs="Times New Roman"/>
        </w:rPr>
        <w:t>на объекте имеются «слепые зоны», что не позволяет вести непрерывное видеон</w:t>
      </w:r>
      <w:r>
        <w:rPr>
          <w:rFonts w:ascii="Times New Roman" w:eastAsia="Times New Roman" w:hAnsi="Times New Roman" w:cs="Times New Roman"/>
        </w:rPr>
        <w:t>аблюдение уязвимых мест объекта.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Лазарев Д.М. отрицает факт наличия указанных нарушений.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ч.1, 2 ст.26.2 КоАП РФ доказательствами по делу об административном правонарушении являются любые фактические данные, которые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также иные обстоятельства,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имеющие значение для правильного разрешения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материалах дела представлено</w:t>
      </w:r>
      <w:r>
        <w:rPr>
          <w:rFonts w:ascii="Times New Roman" w:eastAsia="Times New Roman" w:hAnsi="Times New Roman" w:cs="Times New Roman"/>
        </w:rPr>
        <w:t xml:space="preserve"> письм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Ханты-Мансийского ОВО-филиала ФГКУ «УВО ВНГ России по ХМАО-Югре от 22.01.2025г.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котором заместител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прокурора должностным лицом сообщается о</w:t>
      </w:r>
      <w:r>
        <w:rPr>
          <w:rFonts w:ascii="Times New Roman" w:eastAsia="Times New Roman" w:hAnsi="Times New Roman" w:cs="Times New Roman"/>
        </w:rPr>
        <w:t xml:space="preserve"> проведенной проверке и о</w:t>
      </w:r>
      <w:r>
        <w:rPr>
          <w:rFonts w:ascii="Times New Roman" w:eastAsia="Times New Roman" w:hAnsi="Times New Roman" w:cs="Times New Roman"/>
        </w:rPr>
        <w:t xml:space="preserve"> наличии указанных нарушений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протокол осмотра места происшествия, акт проверки, либо иной документ, который бы фиксировал ход проверки не составлялся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видеозапись не велась,</w:t>
      </w:r>
      <w:r>
        <w:rPr>
          <w:rFonts w:ascii="Times New Roman" w:eastAsia="Times New Roman" w:hAnsi="Times New Roman" w:cs="Times New Roman"/>
        </w:rPr>
        <w:t xml:space="preserve"> в ходе пр</w:t>
      </w:r>
      <w:r>
        <w:rPr>
          <w:rFonts w:ascii="Times New Roman" w:eastAsia="Times New Roman" w:hAnsi="Times New Roman" w:cs="Times New Roman"/>
        </w:rPr>
        <w:t xml:space="preserve">оведенной проверки, видеозаписи и какие-либо документы </w:t>
      </w:r>
      <w:r>
        <w:rPr>
          <w:rFonts w:ascii="Times New Roman" w:eastAsia="Times New Roman" w:hAnsi="Times New Roman" w:cs="Times New Roman"/>
        </w:rPr>
        <w:t xml:space="preserve">из детского сада не изымались.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 д</w:t>
      </w:r>
      <w:r>
        <w:rPr>
          <w:rFonts w:ascii="Times New Roman" w:eastAsia="Times New Roman" w:hAnsi="Times New Roman" w:cs="Times New Roman"/>
        </w:rPr>
        <w:t xml:space="preserve">олжностными лицами не были приняты меры по сбору </w:t>
      </w:r>
      <w:r>
        <w:rPr>
          <w:rFonts w:ascii="Times New Roman" w:eastAsia="Times New Roman" w:hAnsi="Times New Roman" w:cs="Times New Roman"/>
        </w:rPr>
        <w:t>надлежащих доказательств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Само по себе вышеуказанное письмо </w:t>
      </w:r>
      <w:r>
        <w:rPr>
          <w:rFonts w:ascii="Times New Roman" w:eastAsia="Times New Roman" w:hAnsi="Times New Roman" w:cs="Times New Roman"/>
        </w:rPr>
        <w:t>Ханты-Мансийского ОВО-филиала ФГКУ «УВО ВНГ России по ХМАО-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данном конкретном случае,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свидетельствует о наличии вины в действиях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поскольку изложенные в </w:t>
      </w:r>
      <w:r>
        <w:rPr>
          <w:rFonts w:ascii="Times New Roman" w:eastAsia="Times New Roman" w:hAnsi="Times New Roman" w:cs="Times New Roman"/>
        </w:rPr>
        <w:t>письме</w:t>
      </w:r>
      <w:r>
        <w:rPr>
          <w:rFonts w:ascii="Times New Roman" w:eastAsia="Times New Roman" w:hAnsi="Times New Roman" w:cs="Times New Roman"/>
        </w:rPr>
        <w:t xml:space="preserve"> сведения не подтверждаются</w:t>
      </w:r>
      <w:r>
        <w:rPr>
          <w:rFonts w:ascii="Times New Roman" w:eastAsia="Times New Roman" w:hAnsi="Times New Roman" w:cs="Times New Roman"/>
        </w:rPr>
        <w:t xml:space="preserve"> иными доказательствами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ст.1.5 КоАП РФ лицо, привлекаемое к административной </w:t>
      </w:r>
      <w:r>
        <w:rPr>
          <w:rFonts w:ascii="Times New Roman" w:eastAsia="Times New Roman" w:hAnsi="Times New Roman" w:cs="Times New Roman"/>
        </w:rPr>
        <w:t>ответственности,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ст.118, ч.3 ст.123 Конституции РФ, суд, рассматривая административные дела, осуществляет исключительно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правонарушения, в </w:t>
      </w:r>
      <w:r>
        <w:rPr>
          <w:rFonts w:ascii="Times New Roman" w:eastAsia="Times New Roman" w:hAnsi="Times New Roman" w:cs="Times New Roman"/>
        </w:rPr>
        <w:t>частности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лежит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прокуроре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</w:t>
      </w:r>
      <w:r>
        <w:rPr>
          <w:rFonts w:ascii="Times New Roman" w:eastAsia="Times New Roman" w:hAnsi="Times New Roman" w:cs="Times New Roman"/>
        </w:rPr>
        <w:t>женного суд приходит к выводу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доказанности</w:t>
      </w:r>
      <w:r>
        <w:rPr>
          <w:rFonts w:ascii="Times New Roman" w:eastAsia="Times New Roman" w:hAnsi="Times New Roman" w:cs="Times New Roman"/>
        </w:rPr>
        <w:t xml:space="preserve"> наличия указанных нарушений.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Лазареву Д.М. вменяется нарушение </w:t>
      </w:r>
      <w:r>
        <w:rPr>
          <w:rFonts w:ascii="Times New Roman" w:eastAsia="Times New Roman" w:hAnsi="Times New Roman" w:cs="Times New Roman"/>
        </w:rPr>
        <w:t>п.31</w:t>
      </w:r>
      <w:r>
        <w:rPr>
          <w:rFonts w:ascii="Times New Roman" w:eastAsia="Times New Roman" w:hAnsi="Times New Roman" w:cs="Times New Roman"/>
        </w:rPr>
        <w:t xml:space="preserve"> вышеуказанных требований в связи с тем, что </w:t>
      </w:r>
      <w:r>
        <w:rPr>
          <w:rFonts w:ascii="Times New Roman" w:eastAsia="Times New Roman" w:hAnsi="Times New Roman" w:cs="Times New Roman"/>
        </w:rPr>
        <w:t>Учреждение не оборудовано автономной системой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отсутствует возможность оповещения людей, находящихся на прилегающей территории объекта.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Лазарев Д.М. не оспаривает факт отсутствия указанной системы в учреждении.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силу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им своих должностных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>информаци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Департамента Региональной безопасности ХМАО-Югры об объектах образования, действующих с нарушением требований к антитеррористической защищенности, </w:t>
      </w:r>
      <w:r>
        <w:rPr>
          <w:rFonts w:ascii="Times New Roman" w:eastAsia="Times New Roman" w:hAnsi="Times New Roman" w:cs="Times New Roman"/>
        </w:rPr>
        <w:t xml:space="preserve">следует, что </w:t>
      </w:r>
      <w:r>
        <w:rPr>
          <w:rFonts w:ascii="Times New Roman" w:eastAsia="Times New Roman" w:hAnsi="Times New Roman" w:cs="Times New Roman"/>
        </w:rPr>
        <w:t>на территории города Ханты-Мансийска</w:t>
      </w:r>
      <w:r>
        <w:rPr>
          <w:rFonts w:ascii="Times New Roman" w:eastAsia="Times New Roman" w:hAnsi="Times New Roman" w:cs="Times New Roman"/>
        </w:rPr>
        <w:t xml:space="preserve"> в 32 образовательных учреждениях отсутствует автономная система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отсутствует возможность оповещения людей, находящихся на прилегающей территории объекта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>ответ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заместителя главы города Ханты-Мансийска от 15.01.2025г. в адрес прокурора о запланированных мероприятиях по установке указанной системы оповещения</w:t>
      </w:r>
      <w:r>
        <w:rPr>
          <w:rFonts w:ascii="Times New Roman" w:eastAsia="Times New Roman" w:hAnsi="Times New Roman" w:cs="Times New Roman"/>
        </w:rPr>
        <w:t xml:space="preserve"> следует, что в 2025 году запланирована разработка проектно-сметной документации на оборудование образовательных организаций указанными системами, а в 2026-2027 году запланирована установка систем.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Лазарев Д.М. назначен ответственным за выполнение мероприятий по обеспечению антитеррористической защищенности объекта 09.01.2025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постановления о возбуждении дела об административном правонарушении правонарушение совершено Лазаревым Д.М. 20.01.2025г. Однако в постановлении не указано </w:t>
      </w:r>
      <w:r>
        <w:rPr>
          <w:rFonts w:ascii="Times New Roman" w:eastAsia="Times New Roman" w:hAnsi="Times New Roman" w:cs="Times New Roman"/>
        </w:rPr>
        <w:t xml:space="preserve">в чем именно выразилось неисполнение или ненадлежащее исполнение </w:t>
      </w:r>
      <w:r>
        <w:rPr>
          <w:rFonts w:ascii="Times New Roman" w:eastAsia="Times New Roman" w:hAnsi="Times New Roman" w:cs="Times New Roman"/>
        </w:rPr>
        <w:t>Лазаревым Д.М. своих</w:t>
      </w:r>
      <w:r>
        <w:rPr>
          <w:rFonts w:ascii="Times New Roman" w:eastAsia="Times New Roman" w:hAnsi="Times New Roman" w:cs="Times New Roman"/>
        </w:rPr>
        <w:t xml:space="preserve"> служебных обязанностей</w:t>
      </w:r>
      <w:r>
        <w:rPr>
          <w:rFonts w:ascii="Times New Roman" w:eastAsia="Times New Roman" w:hAnsi="Times New Roman" w:cs="Times New Roman"/>
        </w:rPr>
        <w:t xml:space="preserve">, которые привели к указанному нарушению.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МБДОУ «Детский сад №21 «Теремок»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бюджетным учреждением, а также к</w:t>
      </w:r>
      <w:r>
        <w:rPr>
          <w:rFonts w:ascii="Times New Roman" w:eastAsia="Times New Roman" w:hAnsi="Times New Roman" w:cs="Times New Roman"/>
        </w:rPr>
        <w:t xml:space="preserve">ороткий срок </w:t>
      </w:r>
      <w:r>
        <w:rPr>
          <w:rFonts w:ascii="Times New Roman" w:eastAsia="Times New Roman" w:hAnsi="Times New Roman" w:cs="Times New Roman"/>
        </w:rPr>
        <w:t xml:space="preserve">(11 дней) </w:t>
      </w:r>
      <w:r>
        <w:rPr>
          <w:rFonts w:ascii="Times New Roman" w:eastAsia="Times New Roman" w:hAnsi="Times New Roman" w:cs="Times New Roman"/>
        </w:rPr>
        <w:t xml:space="preserve">с момента назначения </w:t>
      </w:r>
      <w:r>
        <w:rPr>
          <w:rFonts w:ascii="Times New Roman" w:eastAsia="Times New Roman" w:hAnsi="Times New Roman" w:cs="Times New Roman"/>
        </w:rPr>
        <w:t>Лазарева Д.М. в качестве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ответственного</w:t>
      </w:r>
      <w:r>
        <w:rPr>
          <w:rFonts w:ascii="Times New Roman" w:eastAsia="Times New Roman" w:hAnsi="Times New Roman" w:cs="Times New Roman"/>
        </w:rPr>
        <w:t xml:space="preserve"> за антитеррористическую защищенность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суд прих</w:t>
      </w:r>
      <w:r>
        <w:rPr>
          <w:rFonts w:ascii="Times New Roman" w:eastAsia="Times New Roman" w:hAnsi="Times New Roman" w:cs="Times New Roman"/>
        </w:rPr>
        <w:t xml:space="preserve">одит к выводу о недоказанности вины Лазарева Д.М. в данном нарушении.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наличии указанных обстоятельств, с учетом </w:t>
      </w:r>
      <w:r>
        <w:rPr>
          <w:rFonts w:ascii="Times New Roman" w:eastAsia="Times New Roman" w:hAnsi="Times New Roman" w:cs="Times New Roman"/>
        </w:rPr>
        <w:t>положений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1.5 КоАП РФ, суд считает необходимым прекратить производство по делу за отсутствием в действиях Лазарева Д.М. состава административного правонарушения, предусмотренного ч.1 ст. 20.35 КоАП РФ.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 xml:space="preserve">ч.2 ст. 24.5, ст.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ч.1 ст.20.35 КоАП РФ в отношении должностно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– заместителя заведующего МБДОУ Детский сад общеразвивающего вида с приоритетным осуществлением деятельности по познавательно-речевому направлению развития детей №21 «Теремок» Лазарева Дениса Михайловича, в связи с отсутствием состава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left="851" w:hanging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  <w:jc w:val="both"/>
      </w:pPr>
      <w:r>
        <w:rPr>
          <w:rStyle w:val="cat-UserDefinedgrp-54rplc-1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UserDefinedgrp-51rplc-39">
    <w:name w:val="cat-UserDefined grp-51 rplc-39"/>
    <w:basedOn w:val="DefaultParagraphFont"/>
  </w:style>
  <w:style w:type="character" w:customStyle="1" w:styleId="cat-UserDefinedgrp-52rplc-54">
    <w:name w:val="cat-UserDefined grp-52 rplc-54"/>
    <w:basedOn w:val="DefaultParagraphFont"/>
  </w:style>
  <w:style w:type="character" w:customStyle="1" w:styleId="cat-UserDefinedgrp-53rplc-93">
    <w:name w:val="cat-UserDefined grp-53 rplc-93"/>
    <w:basedOn w:val="DefaultParagraphFont"/>
  </w:style>
  <w:style w:type="character" w:customStyle="1" w:styleId="cat-UserDefinedgrp-54rplc-117">
    <w:name w:val="cat-UserDefined grp-54 rplc-1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